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0C" w:rsidRPr="0028380C" w:rsidRDefault="0028380C" w:rsidP="0028380C">
      <w:pPr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28380C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19.05.2008 г. № 815</w:t>
      </w:r>
    </w:p>
    <w:p w:rsidR="0028380C" w:rsidRPr="0028380C" w:rsidRDefault="0028380C" w:rsidP="0028380C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28380C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мерах по противодействию коррупции</w:t>
      </w:r>
    </w:p>
    <w:p w:rsidR="0028380C" w:rsidRPr="0028380C" w:rsidRDefault="0028380C" w:rsidP="0028380C">
      <w:pPr>
        <w:spacing w:line="240" w:lineRule="auto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r w:rsidRPr="0028380C">
        <w:rPr>
          <w:rFonts w:ascii="Arial" w:eastAsia="Times New Roman" w:hAnsi="Arial" w:cs="Arial"/>
          <w:color w:val="606778"/>
          <w:sz w:val="20"/>
          <w:szCs w:val="20"/>
          <w:lang w:eastAsia="ru-RU"/>
        </w:rPr>
        <w:t>Вступил в силу с 19 мая 2008 года</w:t>
      </w:r>
      <w:hyperlink r:id="rId5" w:tgtFrame="_blank" w:history="1">
        <w:r w:rsidRPr="0028380C">
          <w:rPr>
            <w:rFonts w:ascii="Arial" w:eastAsia="Times New Roman" w:hAnsi="Arial" w:cs="Arial"/>
            <w:color w:val="606778"/>
            <w:sz w:val="20"/>
            <w:szCs w:val="20"/>
            <w:bdr w:val="none" w:sz="0" w:space="0" w:color="auto" w:frame="1"/>
            <w:lang w:eastAsia="ru-RU"/>
          </w:rPr>
          <w:t>pravo.gov.ru</w:t>
        </w:r>
      </w:hyperlink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У К А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ПРЕЗИДЕНТА РОССИЙСКОЙ ФЕДЕРАЦИИ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О мерах по противодействию коррупции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(В редакции указов Президента Российской Федерации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от 31.03.2010 г. N 396; от 01.07.2010 г. N 821;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от 04.11.2010 г. N 1336; от 12.09.2011 г. N 1192;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от 04.01.2012 г. N 19; от 28.02.2012 г. N 249;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от 28.07.2012 г. N 1060; от 02.04.2013 г. N 309;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от 14.02.2014 г. N 80)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целях   создания   системы   противодействия   коррупции 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и   устранения   причин,   ее   порождающих,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о с т а н о в л я ю: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Образовать Совет при  Президенте  Российской  Федерации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противодействию коррупции (далее - Совет).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Председателем Совета является Президент Российской Федерации.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Установить, что: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основными задачами Совета являются: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подготовка предложений    Президенту   Российской   Федерации,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касающихся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выработки  и  реализации  государственной  политики   в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области противодействия коррупции;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координация деятельности  федеральных  органов  исполнительной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  органов   исполнительной   власти   субъектов  Российской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 и   органов   местного   самоуправления   муниципальных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образований   по  реализации  государственной  политики  в  области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коррупции;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контроль за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реализацией    мероприятий,    предусмотренных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Национальным планом противодействия коррупции;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Совет для решения возложенных на него основных задач: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запрашивает и получает  в  установленном  порядке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необходимые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материалы  от  федеральных органов государственной власти,  органов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власти субъектов Российской Федерации;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приглашает на   свои   заседания   представителей  федеральных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 государственной  власти,  органов  государственной  власти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субъектов Российской Федерации и общественных объединений.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Члены Совета принимают участие в его работе на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общественных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началах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Заседание Совета ведет председатель Совета.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Решения Совета оформляются протоколом.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Для реализации  решений   Совета   могут   издаваться   указы,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распоряжения и даваться поручения Президента Российской Федерации.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(Утратил   силу  -  Указ  Президента  Российской  Федерации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1060)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Образовать для решения текущих вопросов деятельности Совета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президиум   Совета   при   Президенте   Российской   Федерации 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противодействию коррупции.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состав  президиума  Совета  входят  председатель  президиума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Совета, его заместитель, ответственный секретарь и члены президиума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Совета.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(Дополнен    -   Указ   Президента   Российской   Федерации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14.02.2014 г. N 80)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Председателем президиума    Совета    является    Руководитель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Администрации Президента Российской Федерации.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(Утратил   силу  -  Указ  Президента  Российской  Федерации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1060)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Установить, что: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президиум Совета: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формирует повестку дня заседаний Совета;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рассматривает вопросы, связанные с реализацией решений Совета;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создает рабочие  группы  (комиссии)  по  отдельным вопросам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из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числа  членов  Совета,  а  также  из  числа   представителей   иных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органов,  представителей общественных объединений 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организаций, экспертов, ученых и специалистов;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рассматривает  вопросы,  касающиеся  соблюдения  требований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служебному     (должностному)     поведению     лиц,    замещающих: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государственные   должности   Российской   Федерации,  названные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подпункте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"а" пункта 1 Положения о проверке достоверности и полноты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сведений,  представляемых  гражданами,  претендующими  на замещение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  должностей   Российской   Федерации,   и  лицами,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замещающими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государственные  должности  Российской  Федерации,  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соблюдения    ограничений   лицами,   замещающими   государственные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должности  Российской  Федерации,  утвержденного  Указом Президента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от  21  сентября  2009  г. N 1066; должности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федеральной   государственной   службы,  назначение  на  которые  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освобождение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от  которых  осуществляются  Президентом  Российской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 и   Правительством   Российской   Федерации;  должности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руководителей   и   заместителей   руководителей   Аппарата  Совета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Федерального  Собрания  Российской  Федерации,  Аппарата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 Думы  Федерального  Собрания Российской Федерации,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аппарата  Центральной избирательной комиссии Российской Федерации 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аппарата  Счетной  палаты  Российской  Федерации,  а также вопросы,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касающиеся урегулирования конфликта интересов; (Дополнен   -   Указ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Президента Российской Федерации от 01.07.2010 г. N 821)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по  решению  Президента  Российской Федерации или Руководителя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Администрации   Президента   Российской   Федерации   рассматривает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вопросы,    касающиеся    соблюдения    требований   к 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служебному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(должностному)   поведению   лиц,   замещающих   любые   должности,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осуществление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полномочий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по  которым  влечет за собой обязанность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представлять  сведения  о  доходах,  об  имуществе и обязательствах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имущественного    характера,    а    также    вопросы,   касающиеся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урегулирования конфликта интересов; (Дополнен   -  Указ  Президента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от 02.04.2013 г. N 309)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заседание президиума Совета ведет  председатель  президиума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Совета либо заместитель председателя президиума Совета; (В редакции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Указа Президента Российской Федерации от 14.02.2014 г. N 80)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для  реализации  решений  президиума  Совета могут даваться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поручения Президента Российской Федерации;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решения президиума Совета оформляются протоколами.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Установить, что председатель президиума Совета: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формирует повестку дня заседаний президиума Совета;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определяет направления деятельности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созданных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президиумом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Совета   рабочих   групп   (комиссий),   а   также   утверждает  их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руководителей;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организует   обеспечение   деятельности   Совета,    решает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организационные  и  иные  вопросы,  связанные  с  привлечением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для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осуществления  информационно-аналитических   и   экспертных   работ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представителей    общественных    объединений,   научных   и   иных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организаций, а также ученых и специалистов;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докладывает   Совету   о   ходе   реализации   мероприятий,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предусмотренных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Национальным  планом противодействия коррупции,  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иных мероприятий в соответствии с решениями Совета.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9. Председателю  президиума Совета в месячный срок представить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проект Национального плана противодействия коррупции.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10. Признать утратившими силу: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   Президента  Российской Федерации от 3 февраля  2007  г.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N 129    "Об  образовании     межведомственной  рабочей  группы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для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подготовки предложений по реализации в законодательстве  Российской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Федерации положений Конвенции Организации Объединенных Наций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коррупции от 31 октября  2003  г.  и  Конвенции  Совета  Европы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уголовной  ответственности  за  коррупцию  от  27  января  1999 г."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(Собрание   законодательства    Российской Федерации,  2007,  N  6,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ст. 731);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    Президента Российской Федерации от 11 августа 2007  г.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N 1068     "О   продлении     срока  деятельности  межведомственной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рабочей  группы  для  подготовки  предложений   по   реализации 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законодательстве</w:t>
      </w:r>
      <w:proofErr w:type="gramEnd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Российской    Федерации   положений   Конвенции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Организации Объединенных Наций   против     коррупции от 31 октября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2003 г.   и    Конвенции Совета Европы об уголовной ответственности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 коррупцию от  27  января  1999  г."  (Собрание  законодательства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Федерации, 2007, N 34, ст. 4210).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11. Настоящий Указ вступает в силу со дня его подписания.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Президент Российской Федерации                      </w:t>
      </w:r>
      <w:proofErr w:type="spell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Д.Медведев</w:t>
      </w:r>
      <w:proofErr w:type="spell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Москва, Кремль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19 мая 2008 года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815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________________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УТВЕРЖДЕН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19 мая 2008 г.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815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С О С Т А В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Совета при Президенте Российской Федерации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по противодействию коррупции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(Утратил   силу   -   Указ   Президента  Российской  Федерации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1060)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___________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УТВЕРЖДЕН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19 мая 2008 г.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815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С О С Т А В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президиума Совета при Президенте Российской Федерации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по противодействию коррупции</w:t>
      </w: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</w:t>
      </w:r>
      <w:proofErr w:type="gramStart"/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(Утратил   силу   -   Указ   Президента  Российской  Федерации</w:t>
      </w:r>
      <w:proofErr w:type="gramEnd"/>
    </w:p>
    <w:p w:rsidR="0028380C" w:rsidRPr="0028380C" w:rsidRDefault="0028380C" w:rsidP="0028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28380C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1060)</w:t>
      </w:r>
    </w:p>
    <w:p w:rsidR="00AC2588" w:rsidRDefault="00AC2588">
      <w:bookmarkStart w:id="0" w:name="_GoBack"/>
      <w:bookmarkEnd w:id="0"/>
    </w:p>
    <w:sectPr w:rsidR="00AC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D3"/>
    <w:rsid w:val="0028380C"/>
    <w:rsid w:val="00AC2588"/>
    <w:rsid w:val="00E8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70923487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234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2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058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1220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7451</Characters>
  <Application>Microsoft Office Word</Application>
  <DocSecurity>0</DocSecurity>
  <Lines>62</Lines>
  <Paragraphs>17</Paragraphs>
  <ScaleCrop>false</ScaleCrop>
  <Company>Home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Макасяка</dc:creator>
  <cp:keywords/>
  <dc:description/>
  <cp:lastModifiedBy>Макасяка</cp:lastModifiedBy>
  <cp:revision>2</cp:revision>
  <dcterms:created xsi:type="dcterms:W3CDTF">2017-04-26T08:54:00Z</dcterms:created>
  <dcterms:modified xsi:type="dcterms:W3CDTF">2017-04-26T08:54:00Z</dcterms:modified>
</cp:coreProperties>
</file>