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9B" w:rsidRDefault="001B309B" w:rsidP="001B309B">
      <w:pPr>
        <w:pStyle w:val="a3"/>
        <w:rPr>
          <w:sz w:val="2"/>
          <w:szCs w:val="2"/>
        </w:rPr>
      </w:pPr>
      <w:bookmarkStart w:id="0" w:name="_GoBack"/>
      <w:bookmarkEnd w:id="0"/>
    </w:p>
    <w:p w:rsidR="001B309B" w:rsidRDefault="001B309B" w:rsidP="001B309B">
      <w:pPr>
        <w:pStyle w:val="a3"/>
        <w:framePr w:w="11492" w:h="105" w:wrap="auto" w:hAnchor="margin" w:x="1" w:y="1"/>
        <w:spacing w:line="38" w:lineRule="exact"/>
        <w:ind w:left="4"/>
        <w:rPr>
          <w:w w:val="200"/>
          <w:sz w:val="12"/>
          <w:szCs w:val="12"/>
          <w:lang w:bidi="he-IL"/>
        </w:rPr>
      </w:pPr>
      <w:r>
        <w:rPr>
          <w:w w:val="200"/>
          <w:sz w:val="12"/>
          <w:szCs w:val="12"/>
          <w:lang w:bidi="he-IL"/>
        </w:rPr>
        <w:t xml:space="preserve">----------------------------------------------------------------------------------- </w:t>
      </w:r>
    </w:p>
    <w:p w:rsidR="001B309B" w:rsidRDefault="001B309B" w:rsidP="001B309B">
      <w:pPr>
        <w:pStyle w:val="a3"/>
        <w:framePr w:w="8751" w:h="825" w:wrap="auto" w:vAnchor="page" w:hAnchor="page" w:x="2505" w:y="18020"/>
        <w:spacing w:before="4" w:line="254" w:lineRule="exact"/>
        <w:ind w:left="6591" w:firstLine="374"/>
        <w:rPr>
          <w:rFonts w:ascii="Arial" w:hAnsi="Arial" w:cs="Arial"/>
          <w:w w:val="118"/>
          <w:sz w:val="26"/>
          <w:szCs w:val="26"/>
          <w:lang w:bidi="he-IL"/>
        </w:rPr>
      </w:pPr>
      <w:r>
        <w:rPr>
          <w:rFonts w:ascii="Arial" w:hAnsi="Arial" w:cs="Arial"/>
          <w:w w:val="118"/>
          <w:sz w:val="26"/>
          <w:szCs w:val="26"/>
          <w:lang w:bidi="he-IL"/>
        </w:rPr>
        <w:t xml:space="preserve">Росстат </w:t>
      </w:r>
    </w:p>
    <w:p w:rsidR="001B309B" w:rsidRDefault="001B309B" w:rsidP="001B309B">
      <w:pPr>
        <w:pStyle w:val="a3"/>
        <w:framePr w:w="8751" w:h="825" w:wrap="auto" w:vAnchor="page" w:hAnchor="page" w:x="2505" w:y="18020"/>
        <w:spacing w:before="4" w:line="254" w:lineRule="exact"/>
        <w:ind w:left="6591"/>
        <w:rPr>
          <w:rFonts w:ascii="Arial" w:hAnsi="Arial" w:cs="Arial"/>
          <w:i/>
          <w:iCs/>
          <w:w w:val="110"/>
          <w:sz w:val="28"/>
          <w:szCs w:val="28"/>
          <w:u w:val="single"/>
          <w:lang w:bidi="he-IL"/>
        </w:rPr>
      </w:pPr>
      <w:r>
        <w:rPr>
          <w:rFonts w:ascii="Arial" w:hAnsi="Arial" w:cs="Arial"/>
          <w:w w:val="122"/>
          <w:sz w:val="18"/>
          <w:szCs w:val="18"/>
          <w:lang w:bidi="he-IL"/>
        </w:rPr>
        <w:t xml:space="preserve">Дата </w:t>
      </w:r>
      <w:r w:rsidRPr="00FC4B93">
        <w:rPr>
          <w:rFonts w:ascii="Arial" w:hAnsi="Arial" w:cs="Arial"/>
          <w:i/>
          <w:iCs/>
          <w:w w:val="110"/>
          <w:u w:val="single"/>
          <w:lang w:bidi="he-IL"/>
        </w:rPr>
        <w:t>07.12.15</w:t>
      </w:r>
    </w:p>
    <w:p w:rsidR="001B309B" w:rsidRDefault="001B309B" w:rsidP="001B309B">
      <w:pPr>
        <w:pStyle w:val="a3"/>
        <w:framePr w:w="8751" w:h="825" w:wrap="auto" w:vAnchor="page" w:hAnchor="page" w:x="2505" w:y="18020"/>
        <w:spacing w:before="4" w:line="254" w:lineRule="exact"/>
        <w:ind w:left="6591"/>
        <w:rPr>
          <w:i/>
          <w:iCs/>
          <w:w w:val="136"/>
          <w:sz w:val="31"/>
          <w:szCs w:val="31"/>
          <w:u w:val="single"/>
          <w:lang w:bidi="he-IL"/>
        </w:rPr>
      </w:pPr>
      <w:r w:rsidRPr="00FC4B93">
        <w:rPr>
          <w:sz w:val="19"/>
          <w:szCs w:val="19"/>
          <w:lang w:bidi="he-IL"/>
        </w:rPr>
        <w:t>Вх. №</w:t>
      </w:r>
      <w:r>
        <w:rPr>
          <w:sz w:val="19"/>
          <w:szCs w:val="19"/>
          <w:u w:val="single"/>
          <w:lang w:bidi="he-IL"/>
        </w:rPr>
        <w:t xml:space="preserve">  </w:t>
      </w:r>
      <w:r w:rsidRPr="00FC4B93">
        <w:rPr>
          <w:rFonts w:ascii="Arial" w:hAnsi="Arial" w:cs="Arial"/>
          <w:i/>
          <w:iCs/>
          <w:w w:val="87"/>
          <w:u w:val="single"/>
          <w:lang w:bidi="he-IL"/>
        </w:rPr>
        <w:t>4561-мв</w:t>
      </w:r>
      <w:r>
        <w:rPr>
          <w:i/>
          <w:iCs/>
          <w:w w:val="136"/>
          <w:sz w:val="31"/>
          <w:szCs w:val="31"/>
          <w:u w:val="single"/>
          <w:lang w:bidi="he-IL"/>
        </w:rPr>
        <w:t xml:space="preserve"> </w:t>
      </w:r>
    </w:p>
    <w:p w:rsidR="001B309B" w:rsidRDefault="001B309B" w:rsidP="001B309B">
      <w:pPr>
        <w:pStyle w:val="a3"/>
        <w:framePr w:w="9466" w:h="105" w:wrap="auto" w:hAnchor="margin" w:x="759" w:y="303"/>
        <w:spacing w:line="105" w:lineRule="exact"/>
        <w:ind w:left="9"/>
        <w:rPr>
          <w:rFonts w:ascii="Arial" w:hAnsi="Arial" w:cs="Arial"/>
          <w:w w:val="110"/>
          <w:sz w:val="10"/>
          <w:szCs w:val="10"/>
          <w:lang w:bidi="he-IL"/>
        </w:rPr>
      </w:pPr>
      <w:r>
        <w:rPr>
          <w:rFonts w:ascii="Arial" w:hAnsi="Arial" w:cs="Arial"/>
          <w:w w:val="110"/>
          <w:sz w:val="10"/>
          <w:szCs w:val="10"/>
          <w:lang w:bidi="he-IL"/>
        </w:rPr>
        <w:t xml:space="preserve">.&gt; </w:t>
      </w:r>
    </w:p>
    <w:p w:rsidR="001B309B" w:rsidRDefault="001B309B" w:rsidP="001B309B">
      <w:pPr>
        <w:pStyle w:val="a3"/>
        <w:framePr w:w="921" w:h="1094" w:wrap="auto" w:hAnchor="margin" w:x="3481" w:y="1537"/>
        <w:rPr>
          <w:rFonts w:ascii="Arial" w:hAnsi="Arial" w:cs="Arial"/>
          <w:sz w:val="10"/>
          <w:szCs w:val="10"/>
          <w:lang w:bidi="he-IL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588645" cy="69151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9B" w:rsidRPr="00FC4B93" w:rsidRDefault="001B309B" w:rsidP="001B309B">
      <w:pPr>
        <w:pStyle w:val="a3"/>
        <w:framePr w:w="2021" w:h="1132" w:wrap="auto" w:hAnchor="margin" w:x="8719" w:y="745"/>
        <w:spacing w:line="144" w:lineRule="exact"/>
        <w:ind w:left="76"/>
        <w:rPr>
          <w:w w:val="65"/>
          <w:sz w:val="18"/>
          <w:szCs w:val="18"/>
          <w:lang w:bidi="he-IL"/>
        </w:rPr>
      </w:pPr>
      <w:r w:rsidRPr="0006619E">
        <w:rPr>
          <w:w w:val="65"/>
          <w:sz w:val="18"/>
          <w:szCs w:val="18"/>
          <w:lang w:bidi="he-IL"/>
        </w:rPr>
        <w:t>МИНТРУД РОССИИ</w:t>
      </w:r>
    </w:p>
    <w:p w:rsidR="001B309B" w:rsidRPr="0006619E" w:rsidRDefault="001B309B" w:rsidP="001B309B">
      <w:pPr>
        <w:pStyle w:val="a3"/>
        <w:framePr w:w="2021" w:h="1132" w:wrap="auto" w:hAnchor="margin" w:x="8719" w:y="745"/>
        <w:spacing w:before="9" w:line="182" w:lineRule="exact"/>
        <w:ind w:left="67" w:right="744"/>
        <w:rPr>
          <w:sz w:val="18"/>
          <w:szCs w:val="18"/>
          <w:lang w:bidi="he-IL"/>
        </w:rPr>
      </w:pPr>
      <w:r w:rsidRPr="0006619E">
        <w:rPr>
          <w:sz w:val="18"/>
          <w:szCs w:val="18"/>
          <w:lang w:bidi="he-IL"/>
        </w:rPr>
        <w:t>18-0/10/8-8969</w:t>
      </w:r>
    </w:p>
    <w:p w:rsidR="001B309B" w:rsidRPr="00FC4B93" w:rsidRDefault="001B309B" w:rsidP="001B309B">
      <w:pPr>
        <w:pStyle w:val="a3"/>
        <w:framePr w:w="2021" w:h="1132" w:wrap="auto" w:hAnchor="margin" w:x="8719" w:y="745"/>
        <w:spacing w:before="9" w:line="182" w:lineRule="exact"/>
        <w:ind w:left="67" w:right="744"/>
        <w:rPr>
          <w:w w:val="50"/>
          <w:sz w:val="18"/>
          <w:szCs w:val="18"/>
          <w:lang w:bidi="he-IL"/>
        </w:rPr>
      </w:pPr>
      <w:r w:rsidRPr="00FC4B93">
        <w:rPr>
          <w:w w:val="50"/>
          <w:sz w:val="18"/>
          <w:szCs w:val="18"/>
          <w:lang w:bidi="he-IL"/>
        </w:rPr>
        <w:t>02/12/2015</w:t>
      </w:r>
    </w:p>
    <w:p w:rsidR="001B309B" w:rsidRPr="00FC4B93" w:rsidRDefault="001B309B" w:rsidP="001B309B">
      <w:pPr>
        <w:pStyle w:val="a3"/>
        <w:framePr w:w="2021" w:h="1132" w:wrap="auto" w:hAnchor="margin" w:x="8719" w:y="745"/>
        <w:spacing w:before="9" w:line="182" w:lineRule="exact"/>
        <w:ind w:left="67" w:right="31"/>
        <w:rPr>
          <w:i/>
          <w:iCs/>
          <w:w w:val="83"/>
          <w:sz w:val="18"/>
          <w:szCs w:val="18"/>
          <w:lang w:bidi="he-IL"/>
        </w:rPr>
      </w:pPr>
      <w:r w:rsidRPr="00FC4B93">
        <w:rPr>
          <w:w w:val="50"/>
          <w:sz w:val="18"/>
          <w:szCs w:val="18"/>
          <w:lang w:bidi="he-IL"/>
        </w:rPr>
        <w:t>!</w:t>
      </w:r>
      <w:r>
        <w:rPr>
          <w:w w:val="50"/>
          <w:sz w:val="18"/>
          <w:szCs w:val="18"/>
          <w:lang w:val="en-US" w:bidi="he-IL"/>
        </w:rPr>
        <w:t>IIIIIIIIIIIIIIIIIIIIIIIIIIIIIIIIIIIIIII</w:t>
      </w:r>
      <w:r w:rsidRPr="00FC4B93">
        <w:rPr>
          <w:w w:val="50"/>
          <w:sz w:val="18"/>
          <w:szCs w:val="18"/>
          <w:lang w:bidi="he-IL"/>
        </w:rPr>
        <w:t xml:space="preserve"> </w:t>
      </w:r>
    </w:p>
    <w:p w:rsidR="001B309B" w:rsidRPr="0006619E" w:rsidRDefault="001B309B" w:rsidP="001B309B">
      <w:pPr>
        <w:pStyle w:val="a3"/>
        <w:framePr w:w="4085" w:h="1680" w:wrap="auto" w:hAnchor="margin" w:x="1897" w:y="2631"/>
        <w:spacing w:line="297" w:lineRule="exact"/>
        <w:ind w:left="1003"/>
        <w:rPr>
          <w:sz w:val="32"/>
          <w:szCs w:val="32"/>
          <w:lang w:bidi="he-IL"/>
        </w:rPr>
      </w:pPr>
      <w:r w:rsidRPr="0006619E">
        <w:rPr>
          <w:sz w:val="32"/>
          <w:szCs w:val="32"/>
          <w:lang w:bidi="he-IL"/>
        </w:rPr>
        <w:t xml:space="preserve">министерство </w:t>
      </w:r>
    </w:p>
    <w:p w:rsidR="001B309B" w:rsidRPr="0006619E" w:rsidRDefault="001B309B" w:rsidP="001B309B">
      <w:pPr>
        <w:pStyle w:val="a3"/>
        <w:framePr w:w="4085" w:h="1680" w:wrap="auto" w:hAnchor="margin" w:x="1897" w:y="2631"/>
        <w:spacing w:before="19" w:line="273" w:lineRule="exact"/>
        <w:jc w:val="center"/>
        <w:rPr>
          <w:w w:val="90"/>
          <w:sz w:val="23"/>
          <w:szCs w:val="23"/>
          <w:lang w:bidi="he-IL"/>
        </w:rPr>
      </w:pPr>
      <w:r w:rsidRPr="0006619E">
        <w:rPr>
          <w:lang w:bidi="he-IL"/>
        </w:rPr>
        <w:t xml:space="preserve">ТРУДА И СОЦИАЛЬНОЙ ЗАЩИТЫ РОССИЙСКОЙ ФЕДЕРАЦИИ </w:t>
      </w:r>
      <w:r w:rsidRPr="0006619E">
        <w:rPr>
          <w:w w:val="90"/>
          <w:sz w:val="23"/>
          <w:szCs w:val="23"/>
          <w:lang w:bidi="he-IL"/>
        </w:rPr>
        <w:t xml:space="preserve">(МИНТРУД РОССИИ) </w:t>
      </w:r>
    </w:p>
    <w:p w:rsidR="001B309B" w:rsidRPr="0006619E" w:rsidRDefault="001B309B" w:rsidP="001B309B">
      <w:pPr>
        <w:pStyle w:val="a3"/>
        <w:framePr w:w="4085" w:h="1680" w:wrap="auto" w:hAnchor="margin" w:x="1897" w:y="2631"/>
        <w:spacing w:line="528" w:lineRule="exact"/>
        <w:ind w:left="513"/>
        <w:rPr>
          <w:w w:val="89"/>
          <w:lang w:bidi="he-IL"/>
        </w:rPr>
      </w:pPr>
      <w:r w:rsidRPr="0006619E">
        <w:rPr>
          <w:sz w:val="23"/>
          <w:szCs w:val="23"/>
          <w:lang w:bidi="he-IL"/>
        </w:rPr>
        <w:t xml:space="preserve">ЗАМЕСТИТЕЛЬ </w:t>
      </w:r>
      <w:r w:rsidRPr="0006619E">
        <w:rPr>
          <w:w w:val="89"/>
          <w:lang w:bidi="he-IL"/>
        </w:rPr>
        <w:t xml:space="preserve">МИНИСТРА </w:t>
      </w:r>
    </w:p>
    <w:p w:rsidR="001B309B" w:rsidRDefault="001B309B" w:rsidP="001B309B">
      <w:pPr>
        <w:pStyle w:val="a3"/>
        <w:framePr w:w="2726" w:h="964" w:wrap="auto" w:hAnchor="margin" w:x="6933" w:y="2554"/>
        <w:spacing w:line="307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Федеральные государственные органы (по списку) </w:t>
      </w:r>
    </w:p>
    <w:p w:rsidR="001B309B" w:rsidRDefault="001B309B" w:rsidP="001B309B">
      <w:pPr>
        <w:pStyle w:val="a3"/>
        <w:framePr w:w="4368" w:h="892" w:wrap="auto" w:hAnchor="margin" w:x="1926" w:y="4609"/>
        <w:spacing w:before="9" w:line="206" w:lineRule="exact"/>
        <w:ind w:left="177" w:right="523" w:firstLine="134"/>
        <w:jc w:val="center"/>
        <w:rPr>
          <w:w w:val="92"/>
          <w:sz w:val="18"/>
          <w:szCs w:val="18"/>
          <w:lang w:bidi="he-IL"/>
        </w:rPr>
      </w:pPr>
      <w:r>
        <w:rPr>
          <w:w w:val="86"/>
          <w:sz w:val="19"/>
          <w:szCs w:val="19"/>
          <w:lang w:bidi="he-IL"/>
        </w:rPr>
        <w:t xml:space="preserve">улица Ильинка, 21. </w:t>
      </w:r>
      <w:r>
        <w:rPr>
          <w:w w:val="92"/>
          <w:sz w:val="19"/>
          <w:szCs w:val="19"/>
          <w:lang w:bidi="he-IL"/>
        </w:rPr>
        <w:t xml:space="preserve">Москва,ГСП-4.127994 </w:t>
      </w:r>
      <w:r>
        <w:rPr>
          <w:w w:val="92"/>
          <w:sz w:val="18"/>
          <w:szCs w:val="18"/>
          <w:lang w:bidi="he-IL"/>
        </w:rPr>
        <w:t xml:space="preserve">тел.: 8 </w:t>
      </w:r>
      <w:r>
        <w:rPr>
          <w:w w:val="92"/>
          <w:sz w:val="19"/>
          <w:szCs w:val="19"/>
          <w:lang w:bidi="he-IL"/>
        </w:rPr>
        <w:t xml:space="preserve">(495) </w:t>
      </w:r>
      <w:r>
        <w:rPr>
          <w:w w:val="92"/>
          <w:sz w:val="18"/>
          <w:szCs w:val="18"/>
          <w:lang w:bidi="he-IL"/>
        </w:rPr>
        <w:t xml:space="preserve">606-00-60, </w:t>
      </w:r>
      <w:r>
        <w:rPr>
          <w:w w:val="92"/>
          <w:sz w:val="19"/>
          <w:szCs w:val="19"/>
          <w:lang w:bidi="he-IL"/>
        </w:rPr>
        <w:t xml:space="preserve">факс: </w:t>
      </w:r>
      <w:r>
        <w:rPr>
          <w:w w:val="92"/>
          <w:sz w:val="18"/>
          <w:szCs w:val="18"/>
          <w:lang w:bidi="he-IL"/>
        </w:rPr>
        <w:t xml:space="preserve">8 (495) 606-18-76 </w:t>
      </w:r>
    </w:p>
    <w:p w:rsidR="001B309B" w:rsidRPr="0006619E" w:rsidRDefault="001B309B" w:rsidP="001B309B">
      <w:pPr>
        <w:pStyle w:val="a3"/>
        <w:framePr w:w="4368" w:h="892" w:wrap="auto" w:hAnchor="margin" w:x="1926" w:y="4609"/>
        <w:spacing w:line="364" w:lineRule="exact"/>
        <w:jc w:val="center"/>
        <w:rPr>
          <w:i/>
          <w:iCs/>
          <w:w w:val="91"/>
          <w:sz w:val="32"/>
          <w:szCs w:val="32"/>
          <w:lang w:bidi="he-IL"/>
        </w:rPr>
      </w:pPr>
      <w:r w:rsidRPr="001B309B">
        <w:rPr>
          <w:i/>
          <w:iCs/>
          <w:sz w:val="32"/>
          <w:szCs w:val="32"/>
          <w:u w:val="single"/>
          <w:lang w:bidi="he-IL"/>
        </w:rPr>
        <w:t>02</w:t>
      </w:r>
      <w:r w:rsidRPr="0006619E">
        <w:rPr>
          <w:i/>
          <w:iCs/>
          <w:sz w:val="32"/>
          <w:szCs w:val="32"/>
          <w:u w:val="single"/>
          <w:lang w:bidi="he-IL"/>
        </w:rPr>
        <w:t>.</w:t>
      </w:r>
      <w:r w:rsidRPr="001B309B">
        <w:rPr>
          <w:i/>
          <w:iCs/>
          <w:sz w:val="32"/>
          <w:szCs w:val="32"/>
          <w:u w:val="single"/>
          <w:lang w:bidi="he-IL"/>
        </w:rPr>
        <w:t>12.20</w:t>
      </w:r>
      <w:r w:rsidRPr="0006619E">
        <w:rPr>
          <w:i/>
          <w:iCs/>
          <w:sz w:val="32"/>
          <w:szCs w:val="32"/>
          <w:u w:val="single"/>
          <w:lang w:val="en-US" w:bidi="he-IL"/>
        </w:rPr>
        <w:t>I</w:t>
      </w:r>
      <w:r w:rsidRPr="001B309B">
        <w:rPr>
          <w:i/>
          <w:iCs/>
          <w:sz w:val="32"/>
          <w:szCs w:val="32"/>
          <w:u w:val="single"/>
          <w:lang w:bidi="he-IL"/>
        </w:rPr>
        <w:t>5</w:t>
      </w:r>
      <w:r w:rsidRPr="0006619E">
        <w:rPr>
          <w:i/>
          <w:iCs/>
          <w:w w:val="111"/>
          <w:sz w:val="32"/>
          <w:szCs w:val="32"/>
          <w:lang w:bidi="he-IL"/>
        </w:rPr>
        <w:t>№</w:t>
      </w:r>
      <w:r w:rsidRPr="0006619E">
        <w:rPr>
          <w:i/>
          <w:iCs/>
          <w:w w:val="91"/>
          <w:sz w:val="32"/>
          <w:szCs w:val="32"/>
          <w:u w:val="single"/>
          <w:lang w:bidi="he-IL"/>
        </w:rPr>
        <w:t>18-0/10/В-8969</w:t>
      </w:r>
    </w:p>
    <w:p w:rsidR="001B309B" w:rsidRDefault="001B309B" w:rsidP="001B309B">
      <w:pPr>
        <w:pStyle w:val="a3"/>
        <w:framePr w:w="4267" w:h="502" w:wrap="auto" w:vAnchor="page" w:hAnchor="margin" w:x="1801" w:y="5924"/>
        <w:tabs>
          <w:tab w:val="left" w:leader="underscore" w:pos="950"/>
          <w:tab w:val="left" w:leader="underscore" w:pos="2025"/>
          <w:tab w:val="left" w:leader="underscore" w:pos="3926"/>
        </w:tabs>
        <w:spacing w:line="360" w:lineRule="auto"/>
        <w:rPr>
          <w:w w:val="86"/>
          <w:sz w:val="19"/>
          <w:szCs w:val="19"/>
          <w:lang w:bidi="he-IL"/>
        </w:rPr>
      </w:pPr>
      <w:r w:rsidRPr="0006619E">
        <w:rPr>
          <w:w w:val="86"/>
          <w:sz w:val="28"/>
          <w:szCs w:val="28"/>
          <w:lang w:bidi="he-IL"/>
        </w:rPr>
        <w:t>Ha №</w:t>
      </w:r>
      <w:r>
        <w:rPr>
          <w:w w:val="86"/>
          <w:sz w:val="19"/>
          <w:szCs w:val="19"/>
          <w:lang w:bidi="he-IL"/>
        </w:rPr>
        <w:t xml:space="preserve"> </w:t>
      </w:r>
      <w:r>
        <w:rPr>
          <w:w w:val="86"/>
          <w:sz w:val="19"/>
          <w:szCs w:val="19"/>
          <w:u w:val="single"/>
          <w:lang w:bidi="he-IL"/>
        </w:rPr>
        <w:t xml:space="preserve">                        </w:t>
      </w:r>
      <w:r w:rsidRPr="0006619E">
        <w:rPr>
          <w:w w:val="86"/>
          <w:sz w:val="28"/>
          <w:szCs w:val="28"/>
          <w:lang w:bidi="he-IL"/>
        </w:rPr>
        <w:t xml:space="preserve">от </w:t>
      </w:r>
      <w:r>
        <w:rPr>
          <w:w w:val="86"/>
          <w:sz w:val="19"/>
          <w:szCs w:val="19"/>
          <w:lang w:bidi="he-IL"/>
        </w:rPr>
        <w:tab/>
        <w:t xml:space="preserve">_ </w:t>
      </w:r>
    </w:p>
    <w:p w:rsidR="001B309B" w:rsidRDefault="001B309B" w:rsidP="001B309B">
      <w:pPr>
        <w:pStyle w:val="a3"/>
        <w:framePr w:w="4037" w:h="364" w:wrap="auto" w:hAnchor="margin" w:x="1945" w:y="6025"/>
        <w:spacing w:line="312" w:lineRule="exact"/>
        <w:ind w:left="504"/>
        <w:rPr>
          <w:w w:val="84"/>
          <w:sz w:val="21"/>
          <w:szCs w:val="21"/>
          <w:lang w:bidi="he-IL"/>
        </w:rPr>
      </w:pPr>
      <w:r>
        <w:rPr>
          <w:w w:val="106"/>
          <w:sz w:val="28"/>
          <w:szCs w:val="28"/>
          <w:lang w:bidi="he-IL"/>
        </w:rPr>
        <w:t xml:space="preserve">о </w:t>
      </w:r>
      <w:r>
        <w:rPr>
          <w:w w:val="84"/>
          <w:sz w:val="21"/>
          <w:szCs w:val="21"/>
          <w:lang w:bidi="he-IL"/>
        </w:rPr>
        <w:t xml:space="preserve">запрете дарить и получать подарки </w:t>
      </w:r>
    </w:p>
    <w:p w:rsidR="001B309B" w:rsidRDefault="001B309B" w:rsidP="001B309B">
      <w:pPr>
        <w:pStyle w:val="a3"/>
        <w:framePr w:w="8612" w:h="8329" w:wrap="auto" w:hAnchor="margin" w:x="1614" w:y="6985"/>
        <w:spacing w:line="360" w:lineRule="exact"/>
        <w:ind w:left="4" w:right="4" w:firstLine="65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 </w:t>
      </w:r>
    </w:p>
    <w:p w:rsidR="001B309B" w:rsidRDefault="001B309B" w:rsidP="001B309B">
      <w:pPr>
        <w:pStyle w:val="a3"/>
        <w:framePr w:w="8612" w:h="8329" w:wrap="auto" w:hAnchor="margin" w:x="1614" w:y="6985"/>
        <w:spacing w:line="360" w:lineRule="exact"/>
        <w:ind w:left="4" w:right="4" w:firstLine="65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Гражданский кодекс Российской федерации и иные нормативные право вые акты Российской Федерации содержат запрет на дарение лицам, замещающим государственные и муниципальные должности, государственным и муниципальным служащим, служащим Банка России, работникам отдельных организаций и на получение ими в связи с выполнением служебных (должностных) обязанностей не предусмотренных законодательством Российской Федерации подарков от физических и юридических лиц. </w:t>
      </w:r>
    </w:p>
    <w:p w:rsidR="001B309B" w:rsidRDefault="001B309B" w:rsidP="001B309B">
      <w:pPr>
        <w:pStyle w:val="a3"/>
        <w:framePr w:w="8612" w:h="8329" w:wrap="auto" w:hAnchor="margin" w:x="1614" w:y="6985"/>
        <w:tabs>
          <w:tab w:val="left" w:pos="642"/>
          <w:tab w:val="left" w:pos="1574"/>
          <w:tab w:val="left" w:pos="2591"/>
          <w:tab w:val="left" w:pos="4022"/>
          <w:tab w:val="left" w:pos="6446"/>
        </w:tabs>
        <w:spacing w:line="384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При </w:t>
      </w:r>
      <w:r>
        <w:rPr>
          <w:sz w:val="26"/>
          <w:szCs w:val="26"/>
          <w:lang w:bidi="he-IL"/>
        </w:rPr>
        <w:tab/>
        <w:t xml:space="preserve">этом </w:t>
      </w:r>
      <w:r>
        <w:rPr>
          <w:sz w:val="26"/>
          <w:szCs w:val="26"/>
          <w:lang w:bidi="he-IL"/>
        </w:rPr>
        <w:tab/>
        <w:t xml:space="preserve">подарки, </w:t>
      </w:r>
      <w:r>
        <w:rPr>
          <w:sz w:val="26"/>
          <w:szCs w:val="26"/>
          <w:lang w:bidi="he-IL"/>
        </w:rPr>
        <w:tab/>
        <w:t xml:space="preserve">предусмотренные    законодательством, </w:t>
      </w:r>
    </w:p>
    <w:p w:rsidR="001B309B" w:rsidRDefault="001B309B" w:rsidP="001B309B">
      <w:pPr>
        <w:pStyle w:val="a3"/>
        <w:framePr w:w="8612" w:h="8329" w:wrap="auto" w:hAnchor="margin" w:x="1614" w:y="6985"/>
        <w:spacing w:line="355" w:lineRule="exact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рассматриваются как исключительный случай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признаются соответственно федеральной собственностью, собственностью субъекта Российской Федерации или муниципальной собственностью и подлежат передаче по акту в орган (организацию), в котором он замещает должность. Воспользоваться полученными подарками указанные лица могут только выкупив их. </w:t>
      </w:r>
    </w:p>
    <w:p w:rsidR="001B309B" w:rsidRDefault="001B309B" w:rsidP="001B309B">
      <w:pPr>
        <w:pStyle w:val="a3"/>
        <w:framePr w:w="8612" w:h="8329" w:wrap="auto" w:hAnchor="margin" w:x="1614" w:y="6985"/>
        <w:spacing w:line="360" w:lineRule="exact"/>
        <w:ind w:left="4" w:right="4" w:firstLine="65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В этой связи затраты, в том числе федерального бюджета, произведенные на заказ (приобретение) подарков; планируемых к вручению, являются нецелесообразными. </w:t>
      </w:r>
    </w:p>
    <w:p w:rsidR="001B309B" w:rsidRDefault="001B309B" w:rsidP="001B309B">
      <w:pPr>
        <w:pStyle w:val="a3"/>
        <w:rPr>
          <w:sz w:val="26"/>
          <w:szCs w:val="26"/>
          <w:lang w:bidi="he-IL"/>
        </w:rPr>
        <w:sectPr w:rsidR="001B309B">
          <w:pgSz w:w="12240" w:h="20160"/>
          <w:pgMar w:top="360" w:right="387" w:bottom="360" w:left="360" w:header="720" w:footer="720" w:gutter="0"/>
          <w:cols w:space="720"/>
          <w:noEndnote/>
        </w:sectPr>
      </w:pPr>
    </w:p>
    <w:p w:rsidR="001B309B" w:rsidRDefault="001B309B" w:rsidP="001B309B">
      <w:pPr>
        <w:pStyle w:val="a3"/>
        <w:rPr>
          <w:sz w:val="2"/>
          <w:szCs w:val="2"/>
          <w:lang w:bidi="he-IL"/>
        </w:rPr>
      </w:pPr>
    </w:p>
    <w:p w:rsidR="001B309B" w:rsidRDefault="001B309B" w:rsidP="001B309B">
      <w:pPr>
        <w:pStyle w:val="a3"/>
        <w:framePr w:w="2092" w:h="340" w:wrap="auto" w:hAnchor="margin" w:x="7063" w:y="7226"/>
        <w:spacing w:line="28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А.А. Черкасов </w:t>
      </w:r>
    </w:p>
    <w:p w:rsidR="001B309B" w:rsidRDefault="001B309B" w:rsidP="001B309B">
      <w:pPr>
        <w:pStyle w:val="a3"/>
        <w:framePr w:w="8578" w:h="240" w:wrap="auto" w:hAnchor="margin" w:x="59" w:y="1"/>
        <w:spacing w:line="240" w:lineRule="exact"/>
        <w:ind w:left="4267"/>
        <w:rPr>
          <w:rFonts w:ascii="Arial" w:hAnsi="Arial" w:cs="Arial"/>
          <w:w w:val="89"/>
          <w:sz w:val="22"/>
          <w:szCs w:val="22"/>
          <w:lang w:bidi="he-IL"/>
        </w:rPr>
      </w:pPr>
      <w:r>
        <w:rPr>
          <w:rFonts w:ascii="Arial" w:hAnsi="Arial" w:cs="Arial"/>
          <w:w w:val="89"/>
          <w:sz w:val="22"/>
          <w:szCs w:val="22"/>
          <w:lang w:bidi="he-IL"/>
        </w:rPr>
        <w:t xml:space="preserve">2 </w:t>
      </w:r>
    </w:p>
    <w:p w:rsidR="001B309B" w:rsidRPr="00FC4B93" w:rsidRDefault="001B309B" w:rsidP="001B309B">
      <w:pPr>
        <w:pStyle w:val="a3"/>
        <w:framePr w:w="8602" w:h="3235" w:wrap="auto" w:hAnchor="margin" w:x="59" w:y="505"/>
        <w:spacing w:line="355" w:lineRule="exact"/>
        <w:ind w:right="9" w:firstLine="672"/>
        <w:jc w:val="both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 xml:space="preserve">Получение соответствующим </w:t>
      </w:r>
      <w:r w:rsidRPr="00FC4B93">
        <w:rPr>
          <w:sz w:val="17"/>
          <w:szCs w:val="17"/>
          <w:lang w:bidi="he-IL"/>
        </w:rPr>
        <w:t xml:space="preserve">ЛИЦОМ </w:t>
      </w:r>
      <w:r w:rsidRPr="00FC4B93">
        <w:rPr>
          <w:sz w:val="26"/>
          <w:szCs w:val="26"/>
          <w:lang w:bidi="he-IL"/>
        </w:rPr>
        <w:t xml:space="preserve">подарка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уголовную ответственность, </w:t>
      </w:r>
    </w:p>
    <w:p w:rsidR="001B309B" w:rsidRPr="00FC4B93" w:rsidRDefault="001B309B" w:rsidP="001B309B">
      <w:pPr>
        <w:pStyle w:val="a3"/>
        <w:framePr w:w="8602" w:h="3235" w:wrap="auto" w:hAnchor="margin" w:x="59" w:y="505"/>
        <w:tabs>
          <w:tab w:val="left" w:pos="623"/>
          <w:tab w:val="left" w:pos="1333"/>
          <w:tab w:val="left" w:pos="2500"/>
        </w:tabs>
        <w:spacing w:line="379" w:lineRule="exact"/>
        <w:jc w:val="both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ab/>
        <w:t xml:space="preserve">В </w:t>
      </w:r>
      <w:r w:rsidRPr="00FC4B93">
        <w:rPr>
          <w:sz w:val="26"/>
          <w:szCs w:val="26"/>
          <w:lang w:bidi="he-IL"/>
        </w:rPr>
        <w:tab/>
        <w:t xml:space="preserve">целях </w:t>
      </w:r>
      <w:r w:rsidRPr="00FC4B93">
        <w:rPr>
          <w:sz w:val="26"/>
          <w:szCs w:val="26"/>
          <w:lang w:bidi="he-IL"/>
        </w:rPr>
        <w:tab/>
        <w:t>обеспечения    соблюдения     антикоррупционного</w:t>
      </w:r>
    </w:p>
    <w:p w:rsidR="001B309B" w:rsidRPr="00FC4B93" w:rsidRDefault="001B309B" w:rsidP="001B309B">
      <w:pPr>
        <w:pStyle w:val="a3"/>
        <w:framePr w:w="8607" w:h="2155" w:wrap="auto" w:hAnchor="margin" w:x="35" w:y="3842"/>
        <w:spacing w:line="28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законодательства и сокращения необоснованных </w:t>
      </w:r>
      <w:r w:rsidRPr="00FC4B93">
        <w:rPr>
          <w:sz w:val="26"/>
          <w:szCs w:val="26"/>
          <w:lang w:bidi="he-IL"/>
        </w:rPr>
        <w:t xml:space="preserve">расходов просим: </w:t>
      </w:r>
    </w:p>
    <w:p w:rsidR="001B309B" w:rsidRPr="00FC4B93" w:rsidRDefault="001B309B" w:rsidP="001B309B">
      <w:pPr>
        <w:pStyle w:val="a3"/>
        <w:framePr w:w="8607" w:h="2155" w:wrap="auto" w:hAnchor="margin" w:x="35" w:y="3842"/>
        <w:spacing w:before="38" w:line="340" w:lineRule="exact"/>
        <w:ind w:left="9" w:right="4" w:firstLine="652"/>
        <w:jc w:val="both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 xml:space="preserve">довести соответствующую информацию до сведения служащих государственного органа, а также руководителей и работников подведомственных организаций; </w:t>
      </w:r>
    </w:p>
    <w:p w:rsidR="001B309B" w:rsidRPr="00FC4B93" w:rsidRDefault="001B309B" w:rsidP="001B309B">
      <w:pPr>
        <w:pStyle w:val="a3"/>
        <w:framePr w:w="8607" w:h="2155" w:wrap="auto" w:hAnchor="margin" w:x="35" w:y="3842"/>
        <w:spacing w:line="355" w:lineRule="exact"/>
        <w:ind w:right="9" w:firstLine="672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 xml:space="preserve">повысить бдительность, провести активную разъяснительную работу и усилить контроль за соблюдением установленного запрета. </w:t>
      </w:r>
    </w:p>
    <w:p w:rsidR="001B309B" w:rsidRDefault="001B309B" w:rsidP="001B309B">
      <w:pPr>
        <w:pStyle w:val="a3"/>
        <w:framePr w:w="2361" w:h="864" w:wrap="auto" w:hAnchor="margin" w:x="4461" w:y="6703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>
            <wp:extent cx="1503045" cy="5486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9B" w:rsidRPr="0006619E" w:rsidRDefault="001B309B" w:rsidP="001B309B">
      <w:pPr>
        <w:pStyle w:val="a3"/>
        <w:framePr w:w="1800" w:h="230" w:wrap="auto" w:hAnchor="margin" w:x="6837" w:y="6823"/>
        <w:spacing w:line="206" w:lineRule="exact"/>
        <w:ind w:left="14"/>
        <w:rPr>
          <w:rFonts w:ascii="Arial" w:hAnsi="Arial" w:cs="Arial"/>
          <w:w w:val="66"/>
          <w:sz w:val="9"/>
          <w:szCs w:val="9"/>
          <w:lang w:val="en-US" w:bidi="he-IL"/>
        </w:rPr>
      </w:pPr>
      <w:r w:rsidRPr="0006619E">
        <w:rPr>
          <w:rFonts w:ascii="Arial" w:hAnsi="Arial" w:cs="Arial"/>
          <w:w w:val="50"/>
          <w:sz w:val="17"/>
          <w:szCs w:val="17"/>
          <w:lang w:val="en-US" w:bidi="he-IL"/>
        </w:rPr>
        <w:t xml:space="preserve">.. </w:t>
      </w:r>
      <w:r w:rsidRPr="0006619E">
        <w:rPr>
          <w:rFonts w:ascii="Arial" w:hAnsi="Arial" w:cs="Arial"/>
          <w:w w:val="66"/>
          <w:sz w:val="9"/>
          <w:szCs w:val="9"/>
          <w:lang w:val="en-US" w:bidi="he-IL"/>
        </w:rPr>
        <w:t xml:space="preserve">... </w:t>
      </w:r>
    </w:p>
    <w:p w:rsidR="001B309B" w:rsidRPr="0006619E" w:rsidRDefault="001B309B" w:rsidP="001B309B">
      <w:pPr>
        <w:pStyle w:val="a3"/>
        <w:framePr w:w="8636" w:h="192" w:wrap="auto" w:hAnchor="margin" w:x="1" w:y="13894"/>
        <w:spacing w:line="163" w:lineRule="exact"/>
        <w:rPr>
          <w:sz w:val="14"/>
          <w:szCs w:val="14"/>
          <w:lang w:val="en-US" w:bidi="he-IL"/>
        </w:rPr>
      </w:pPr>
      <w:r>
        <w:rPr>
          <w:sz w:val="14"/>
          <w:szCs w:val="14"/>
          <w:lang w:bidi="he-IL"/>
        </w:rPr>
        <w:t xml:space="preserve">А.Б. Ковалькова </w:t>
      </w:r>
      <w:r w:rsidRPr="0006619E">
        <w:rPr>
          <w:sz w:val="14"/>
          <w:szCs w:val="14"/>
          <w:lang w:val="en-US" w:bidi="he-IL"/>
        </w:rPr>
        <w:t xml:space="preserve">8(495)926.99·01 </w:t>
      </w:r>
      <w:r>
        <w:rPr>
          <w:sz w:val="14"/>
          <w:szCs w:val="14"/>
          <w:lang w:bidi="he-IL"/>
        </w:rPr>
        <w:t>доб</w:t>
      </w:r>
      <w:r w:rsidRPr="0006619E">
        <w:rPr>
          <w:sz w:val="14"/>
          <w:szCs w:val="14"/>
          <w:lang w:val="en-US" w:bidi="he-IL"/>
        </w:rPr>
        <w:t xml:space="preserve">. 1803 </w:t>
      </w:r>
    </w:p>
    <w:p w:rsidR="007330CD" w:rsidRDefault="007330CD"/>
    <w:sectPr w:rsidR="007330CD">
      <w:pgSz w:w="11900" w:h="16840"/>
      <w:pgMar w:top="1036" w:right="1478" w:bottom="360" w:left="17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9B"/>
    <w:rsid w:val="001B309B"/>
    <w:rsid w:val="007330CD"/>
    <w:rsid w:val="00F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4</DocSecurity>
  <Lines>20</Lines>
  <Paragraphs>5</Paragraphs>
  <ScaleCrop>false</ScaleCrop>
  <Company>Rosstat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AS</cp:lastModifiedBy>
  <cp:revision>2</cp:revision>
  <dcterms:created xsi:type="dcterms:W3CDTF">2016-12-23T03:18:00Z</dcterms:created>
  <dcterms:modified xsi:type="dcterms:W3CDTF">2016-12-23T03:18:00Z</dcterms:modified>
</cp:coreProperties>
</file>